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4A" w:rsidRDefault="00DF3936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41.8pt;margin-top:-36.05pt;width:348pt;height:27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" fillcolor="white [3201]" stroked="f" strokeweight=".5pt">
            <v:textbox>
              <w:txbxContent>
                <w:p w:rsidR="0064761D" w:rsidRPr="00D24BAE" w:rsidRDefault="0064761D" w:rsidP="00355D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 xml:space="preserve">Roadrunner Room </w:t>
                  </w:r>
                  <w:proofErr w:type="gramStart"/>
                  <w:r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MOC</w:t>
                  </w:r>
                  <w:r w:rsidR="00355D82" w:rsidRPr="00D24BAE">
                    <w:rPr>
                      <w:b/>
                    </w:rPr>
                    <w:t xml:space="preserve"> </w:t>
                  </w:r>
                  <w:r w:rsidR="00D24BAE">
                    <w:rPr>
                      <w:b/>
                    </w:rPr>
                    <w:t xml:space="preserve"> -</w:t>
                  </w:r>
                  <w:proofErr w:type="gramEnd"/>
                  <w:r w:rsidR="00355D82" w:rsidRPr="00D24BAE">
                    <w:rPr>
                      <w:b/>
                    </w:rPr>
                    <w:t xml:space="preserve"> </w:t>
                  </w:r>
                  <w:r w:rsidR="00D24BAE">
                    <w:rPr>
                      <w:b/>
                    </w:rPr>
                    <w:t xml:space="preserve"> </w:t>
                  </w:r>
                  <w:r w:rsidR="00750606" w:rsidRPr="00D24BAE">
                    <w:rPr>
                      <w:rFonts w:asciiTheme="minorHAnsi" w:hAnsiTheme="minorHAnsi"/>
                      <w:b/>
                    </w:rPr>
                    <w:t xml:space="preserve">Thursday, </w:t>
                  </w:r>
                  <w:r w:rsidR="00764043">
                    <w:rPr>
                      <w:rFonts w:asciiTheme="minorHAnsi" w:hAnsiTheme="minorHAnsi"/>
                      <w:b/>
                    </w:rPr>
                    <w:t>August 21</w:t>
                  </w:r>
                  <w:r w:rsidR="00257620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355D82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6</w:t>
                  </w:r>
                  <w:r w:rsidR="00D5620C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 xml:space="preserve">:00 – </w:t>
                  </w:r>
                  <w:r w:rsidR="00355D82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7</w:t>
                  </w:r>
                  <w:r w:rsidR="00D5620C"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>:00</w:t>
                  </w:r>
                  <w:r w:rsidRPr="00D24BAE">
                    <w:rPr>
                      <w:rFonts w:ascii="Calibri" w:eastAsia="+mn-ea" w:hAnsi="Calibri" w:cs="+mn-cs"/>
                      <w:b/>
                      <w:color w:val="000000"/>
                      <w:kern w:val="24"/>
                    </w:rPr>
                    <w:t xml:space="preserve"> pm</w:t>
                  </w:r>
                </w:p>
              </w:txbxContent>
            </v:textbox>
          </v:shape>
        </w:pict>
      </w:r>
      <w:r w:rsidR="00D24BAE" w:rsidRPr="00D24BAE">
        <w:rPr>
          <w:b/>
          <w:sz w:val="26"/>
          <w:szCs w:val="26"/>
        </w:rPr>
        <w:t>Call to Order</w:t>
      </w:r>
      <w:r w:rsidR="00812815">
        <w:rPr>
          <w:b/>
          <w:sz w:val="26"/>
          <w:szCs w:val="26"/>
        </w:rPr>
        <w:t xml:space="preserve"> </w:t>
      </w:r>
      <w:r w:rsidR="00812815" w:rsidRPr="00812815">
        <w:rPr>
          <w:sz w:val="24"/>
          <w:szCs w:val="24"/>
        </w:rPr>
        <w:t>(</w:t>
      </w:r>
      <w:r w:rsidR="00812815">
        <w:rPr>
          <w:sz w:val="24"/>
          <w:szCs w:val="24"/>
        </w:rPr>
        <w:t>*</w:t>
      </w:r>
      <w:r w:rsidR="00812815" w:rsidRPr="00812815">
        <w:rPr>
          <w:sz w:val="24"/>
          <w:szCs w:val="24"/>
        </w:rPr>
        <w:t>Cell phones off or on vibrate)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Roll Call of Officers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Reading of Minutes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Reading of Correspondence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32630A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Treasurer Report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Chief Steward Report</w:t>
      </w:r>
    </w:p>
    <w:p w:rsidR="00FB630A" w:rsidRDefault="00FB630A" w:rsidP="00D24BAE">
      <w:pPr>
        <w:spacing w:after="0" w:line="240" w:lineRule="auto"/>
        <w:ind w:left="720" w:right="720"/>
        <w:rPr>
          <w:b/>
          <w:sz w:val="26"/>
          <w:szCs w:val="26"/>
        </w:rPr>
      </w:pPr>
    </w:p>
    <w:p w:rsidR="00FB630A" w:rsidRDefault="00FB630A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Retirees Report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7C6589" w:rsidRPr="00C62E8E" w:rsidRDefault="007C6589" w:rsidP="00D24BAE">
      <w:pPr>
        <w:spacing w:after="0" w:line="240" w:lineRule="auto"/>
        <w:ind w:left="720" w:right="720"/>
      </w:pPr>
      <w:r w:rsidRPr="00C62E8E">
        <w:t>*Sign in reminder</w:t>
      </w:r>
    </w:p>
    <w:p w:rsidR="007C6589" w:rsidRPr="00D24BAE" w:rsidRDefault="007C6589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Other Reports</w:t>
      </w:r>
    </w:p>
    <w:p w:rsidR="00812815" w:rsidRPr="00903425" w:rsidRDefault="00812815" w:rsidP="00812815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Union information boards update</w:t>
      </w:r>
    </w:p>
    <w:p w:rsidR="00FB630A" w:rsidRDefault="00FB630A" w:rsidP="00FB630A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Civil Rights Anniversary at Council Chambers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Unfinished Business</w:t>
      </w:r>
    </w:p>
    <w:p w:rsidR="00FB630A" w:rsidRDefault="00812815" w:rsidP="00FB630A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Int’l and Local 3282 m</w:t>
      </w:r>
      <w:r w:rsidR="00FB630A" w:rsidRPr="00903425">
        <w:rPr>
          <w:sz w:val="24"/>
          <w:szCs w:val="24"/>
        </w:rPr>
        <w:t>embership cards</w:t>
      </w:r>
      <w:r w:rsidR="00FB630A">
        <w:rPr>
          <w:sz w:val="24"/>
          <w:szCs w:val="24"/>
        </w:rPr>
        <w:t xml:space="preserve"> </w:t>
      </w:r>
      <w:r w:rsidR="00FB630A" w:rsidRPr="00903425">
        <w:rPr>
          <w:sz w:val="24"/>
          <w:szCs w:val="24"/>
        </w:rPr>
        <w:t>for member benefits</w:t>
      </w:r>
      <w:r w:rsidR="00FB630A">
        <w:rPr>
          <w:sz w:val="24"/>
          <w:szCs w:val="24"/>
        </w:rPr>
        <w:t xml:space="preserve"> (</w:t>
      </w:r>
      <w:r w:rsidR="0032630A">
        <w:rPr>
          <w:sz w:val="24"/>
          <w:szCs w:val="24"/>
        </w:rPr>
        <w:t>Progress</w:t>
      </w:r>
      <w:r w:rsidR="00FB630A">
        <w:rPr>
          <w:sz w:val="24"/>
          <w:szCs w:val="24"/>
        </w:rPr>
        <w:t xml:space="preserve"> report</w:t>
      </w:r>
      <w:r w:rsidR="00FB630A" w:rsidRPr="00FB630A">
        <w:rPr>
          <w:sz w:val="24"/>
          <w:szCs w:val="24"/>
        </w:rPr>
        <w:t>)</w:t>
      </w:r>
    </w:p>
    <w:p w:rsidR="00FB630A" w:rsidRDefault="0032630A" w:rsidP="00FB630A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Membership drive</w:t>
      </w:r>
    </w:p>
    <w:p w:rsidR="00C62E8E" w:rsidRPr="00FB630A" w:rsidRDefault="00C62E8E" w:rsidP="00FB630A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Union shirts update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32630A" w:rsidRDefault="0032630A" w:rsidP="0032630A">
      <w:pPr>
        <w:pStyle w:val="ListParagraph"/>
        <w:numPr>
          <w:ilvl w:val="0"/>
          <w:numId w:val="14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Creation of a budget committee, a discussion for new budget categories (e.g., office, marketing, travel, training</w:t>
      </w:r>
      <w:r w:rsidR="00980D00">
        <w:rPr>
          <w:sz w:val="24"/>
          <w:szCs w:val="24"/>
        </w:rPr>
        <w:t>, food, entertainment</w:t>
      </w:r>
      <w:r>
        <w:rPr>
          <w:sz w:val="24"/>
          <w:szCs w:val="24"/>
        </w:rPr>
        <w:t>)</w:t>
      </w:r>
    </w:p>
    <w:p w:rsidR="00C62E8E" w:rsidRPr="00005050" w:rsidRDefault="00C62E8E" w:rsidP="0032630A">
      <w:pPr>
        <w:pStyle w:val="ListParagraph"/>
        <w:numPr>
          <w:ilvl w:val="0"/>
          <w:numId w:val="14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50/50 raffle idea (motion)</w:t>
      </w:r>
      <w:bookmarkStart w:id="0" w:name="_GoBack"/>
      <w:bookmarkEnd w:id="0"/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Good &amp; Welfare</w:t>
      </w:r>
    </w:p>
    <w:p w:rsidR="00FB630A" w:rsidRPr="00005050" w:rsidRDefault="00FB630A" w:rsidP="00FB630A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Raffle drawing (must be present to win)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Around the Room</w:t>
      </w:r>
    </w:p>
    <w:p w:rsidR="00D24BAE" w:rsidRP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t>Motions</w:t>
      </w:r>
    </w:p>
    <w:p w:rsidR="00D24BAE" w:rsidRPr="00EA1DC1" w:rsidRDefault="00D24BAE" w:rsidP="00D24BAE">
      <w:pPr>
        <w:spacing w:after="0" w:line="240" w:lineRule="auto"/>
        <w:ind w:left="720" w:right="720"/>
        <w:rPr>
          <w:sz w:val="20"/>
          <w:szCs w:val="20"/>
        </w:rPr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Pr="00EA1DC1" w:rsidRDefault="00D24BAE" w:rsidP="00D24BAE">
      <w:pPr>
        <w:spacing w:after="0" w:line="240" w:lineRule="auto"/>
        <w:ind w:left="720" w:right="720"/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</w:p>
    <w:p w:rsidR="00D24BAE" w:rsidRDefault="00D24BAE" w:rsidP="00D24BAE">
      <w:pPr>
        <w:spacing w:after="120" w:line="240" w:lineRule="auto"/>
        <w:ind w:left="720" w:right="720"/>
      </w:pPr>
      <w:r>
        <w:t>Action: __________________________________________________________________________________________</w:t>
      </w:r>
    </w:p>
    <w:p w:rsidR="00D24BAE" w:rsidRDefault="00D24BAE" w:rsidP="00D24BAE">
      <w:pPr>
        <w:spacing w:after="120" w:line="240" w:lineRule="auto"/>
        <w:ind w:left="720" w:right="720"/>
      </w:pPr>
      <w:r>
        <w:t>Decision: ________________________________________________________________________________________</w:t>
      </w:r>
    </w:p>
    <w:p w:rsidR="00D24BAE" w:rsidRDefault="00D24BAE" w:rsidP="00D24BAE">
      <w:pPr>
        <w:spacing w:after="0" w:line="240" w:lineRule="auto"/>
        <w:ind w:left="720" w:right="720"/>
      </w:pPr>
      <w:r>
        <w:t>Passed:</w:t>
      </w:r>
      <w:r>
        <w:tab/>
      </w:r>
      <w:r>
        <w:tab/>
        <w:t>Yes</w:t>
      </w:r>
      <w:r>
        <w:tab/>
        <w:t>No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  <w:r w:rsidRPr="00D24BAE">
        <w:rPr>
          <w:b/>
          <w:sz w:val="24"/>
          <w:szCs w:val="24"/>
        </w:rPr>
        <w:t>Notes</w:t>
      </w:r>
    </w:p>
    <w:p w:rsidR="00D24BAE" w:rsidRDefault="00D24BAE" w:rsidP="00D24BAE">
      <w:pPr>
        <w:spacing w:after="0" w:line="240" w:lineRule="auto"/>
        <w:ind w:left="720" w:right="720"/>
        <w:rPr>
          <w:b/>
          <w:sz w:val="24"/>
          <w:szCs w:val="24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4BAE" w:rsidRPr="00D24BAE" w:rsidRDefault="00D24BAE" w:rsidP="00D24BAE">
      <w:pPr>
        <w:spacing w:after="0" w:line="240" w:lineRule="auto"/>
        <w:ind w:left="720" w:right="720"/>
        <w:rPr>
          <w:sz w:val="16"/>
          <w:szCs w:val="16"/>
        </w:rPr>
      </w:pPr>
    </w:p>
    <w:p w:rsidR="00D24BAE" w:rsidRPr="00D24BAE" w:rsidRDefault="00D24BAE" w:rsidP="00D24BAE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D24BAE" w:rsidRPr="00D24BAE" w:rsidSect="00D24BAE">
      <w:headerReference w:type="default" r:id="rId8"/>
      <w:footerReference w:type="default" r:id="rId9"/>
      <w:pgSz w:w="12240" w:h="15840"/>
      <w:pgMar w:top="0" w:right="0" w:bottom="0" w:left="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36" w:rsidRDefault="00DF3936" w:rsidP="006C794A">
      <w:pPr>
        <w:spacing w:after="0" w:line="240" w:lineRule="auto"/>
      </w:pPr>
      <w:r>
        <w:separator/>
      </w:r>
    </w:p>
  </w:endnote>
  <w:endnote w:type="continuationSeparator" w:id="0">
    <w:p w:rsidR="00DF3936" w:rsidRDefault="00DF3936" w:rsidP="006C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0A" w:rsidRDefault="00D24BAE" w:rsidP="00D24BAE">
    <w:pPr>
      <w:pStyle w:val="Footer"/>
      <w:jc w:val="center"/>
    </w:pPr>
    <w:r>
      <w:t>AFSCME 3282 “We Make Peoria Happen”</w:t>
    </w:r>
    <w:r w:rsidR="0032630A">
      <w:t xml:space="preserve">   </w:t>
    </w:r>
  </w:p>
  <w:p w:rsidR="00D24BAE" w:rsidRDefault="00DF3936" w:rsidP="00D24BAE">
    <w:pPr>
      <w:pStyle w:val="Footer"/>
      <w:jc w:val="center"/>
    </w:pPr>
    <w:hyperlink r:id="rId1" w:history="1">
      <w:r w:rsidR="0032630A" w:rsidRPr="00AA1BDD">
        <w:rPr>
          <w:rStyle w:val="Hyperlink"/>
        </w:rPr>
        <w:t>www.afscme3282.org</w:t>
      </w:r>
    </w:hyperlink>
    <w:r w:rsidR="0032630A">
      <w:t xml:space="preserve"> </w:t>
    </w:r>
  </w:p>
  <w:p w:rsidR="006C794A" w:rsidRPr="006C794A" w:rsidRDefault="006C794A" w:rsidP="006C79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36" w:rsidRDefault="00DF3936" w:rsidP="006C794A">
      <w:pPr>
        <w:spacing w:after="0" w:line="240" w:lineRule="auto"/>
      </w:pPr>
      <w:r>
        <w:separator/>
      </w:r>
    </w:p>
  </w:footnote>
  <w:footnote w:type="continuationSeparator" w:id="0">
    <w:p w:rsidR="00DF3936" w:rsidRDefault="00DF3936" w:rsidP="006C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2A" w:rsidRDefault="00DF3E2A">
    <w:pPr>
      <w:pStyle w:val="Header"/>
    </w:pPr>
    <w:r>
      <w:rPr>
        <w:noProof/>
      </w:rPr>
      <w:drawing>
        <wp:inline distT="0" distB="0" distL="0" distR="0" wp14:anchorId="7F17BCC4" wp14:editId="4CB19D05">
          <wp:extent cx="7772400" cy="66058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7679"/>
                  <a:stretch/>
                </pic:blipFill>
                <pic:spPr bwMode="auto">
                  <a:xfrm>
                    <a:off x="0" y="0"/>
                    <a:ext cx="7772400" cy="6605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3E2A" w:rsidRDefault="00DF39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0.6pt;margin-top:5pt;width:344.4pt;height:67.2pt;z-index:251658240" stroked="f">
          <v:textbox style="mso-next-textbox:#_x0000_s2051">
            <w:txbxContent>
              <w:p w:rsidR="00DF3E2A" w:rsidRPr="00DF3E2A" w:rsidRDefault="00DF3E2A" w:rsidP="00DF3E2A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sz w:val="48"/>
                    <w:szCs w:val="48"/>
                  </w:rPr>
                </w:pPr>
                <w:r w:rsidRPr="00DF3E2A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sz w:val="48"/>
                    <w:szCs w:val="48"/>
                  </w:rPr>
                  <w:t>Monthly Member Meeting</w:t>
                </w:r>
              </w:p>
              <w:p w:rsidR="00DF3E2A" w:rsidRPr="00DF3E2A" w:rsidRDefault="00DF3E2A" w:rsidP="00DF3E2A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DF3E2A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sz w:val="48"/>
                    <w:szCs w:val="48"/>
                  </w:rPr>
                  <w:t>Agenda</w:t>
                </w:r>
              </w:p>
              <w:p w:rsidR="00DF3E2A" w:rsidRDefault="00DF3E2A" w:rsidP="00DF3E2A">
                <w:pPr>
                  <w:jc w:val="center"/>
                </w:pPr>
              </w:p>
            </w:txbxContent>
          </v:textbox>
        </v:shape>
      </w:pict>
    </w:r>
    <w:r w:rsidR="00DF3E2A">
      <w:rPr>
        <w:noProof/>
      </w:rPr>
      <w:drawing>
        <wp:inline distT="0" distB="0" distL="0" distR="0" wp14:anchorId="3B1B59C6" wp14:editId="234FD6BA">
          <wp:extent cx="2743200" cy="13049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3E2A">
      <w:t xml:space="preserve"> </w:t>
    </w:r>
  </w:p>
  <w:p w:rsidR="006C794A" w:rsidRDefault="006C7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85F"/>
    <w:multiLevelType w:val="hybridMultilevel"/>
    <w:tmpl w:val="7938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4C23"/>
    <w:multiLevelType w:val="hybridMultilevel"/>
    <w:tmpl w:val="984C1E14"/>
    <w:lvl w:ilvl="0" w:tplc="5DFA9C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124BD"/>
    <w:multiLevelType w:val="hybridMultilevel"/>
    <w:tmpl w:val="82DA7AA2"/>
    <w:lvl w:ilvl="0" w:tplc="704A6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7C55"/>
    <w:multiLevelType w:val="hybridMultilevel"/>
    <w:tmpl w:val="65B41C26"/>
    <w:lvl w:ilvl="0" w:tplc="557E17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D48BC"/>
    <w:multiLevelType w:val="hybridMultilevel"/>
    <w:tmpl w:val="68A03CE8"/>
    <w:lvl w:ilvl="0" w:tplc="F27623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5240BF"/>
    <w:multiLevelType w:val="hybridMultilevel"/>
    <w:tmpl w:val="F1140C9A"/>
    <w:lvl w:ilvl="0" w:tplc="86E454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1E1FB2"/>
    <w:multiLevelType w:val="hybridMultilevel"/>
    <w:tmpl w:val="3F10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D6647F"/>
    <w:multiLevelType w:val="hybridMultilevel"/>
    <w:tmpl w:val="02E68884"/>
    <w:lvl w:ilvl="0" w:tplc="361C5E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67EF4"/>
    <w:multiLevelType w:val="hybridMultilevel"/>
    <w:tmpl w:val="979A9562"/>
    <w:lvl w:ilvl="0" w:tplc="C7022B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C3162C"/>
    <w:multiLevelType w:val="hybridMultilevel"/>
    <w:tmpl w:val="7268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47481F"/>
    <w:multiLevelType w:val="hybridMultilevel"/>
    <w:tmpl w:val="AD8C4184"/>
    <w:lvl w:ilvl="0" w:tplc="B450D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4F73AD"/>
    <w:multiLevelType w:val="hybridMultilevel"/>
    <w:tmpl w:val="C49E7DDC"/>
    <w:lvl w:ilvl="0" w:tplc="B7C47A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AF5272"/>
    <w:multiLevelType w:val="hybridMultilevel"/>
    <w:tmpl w:val="2D56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A2073F"/>
    <w:multiLevelType w:val="hybridMultilevel"/>
    <w:tmpl w:val="87E8525C"/>
    <w:lvl w:ilvl="0" w:tplc="A510C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61D"/>
    <w:rsid w:val="000544D4"/>
    <w:rsid w:val="000B0B09"/>
    <w:rsid w:val="00117F5B"/>
    <w:rsid w:val="001249E2"/>
    <w:rsid w:val="00175944"/>
    <w:rsid w:val="00257620"/>
    <w:rsid w:val="0032630A"/>
    <w:rsid w:val="00355D82"/>
    <w:rsid w:val="00380621"/>
    <w:rsid w:val="004E734D"/>
    <w:rsid w:val="004F3457"/>
    <w:rsid w:val="005603F3"/>
    <w:rsid w:val="005F6C4A"/>
    <w:rsid w:val="0064761D"/>
    <w:rsid w:val="00674ACE"/>
    <w:rsid w:val="006C794A"/>
    <w:rsid w:val="00750606"/>
    <w:rsid w:val="00764043"/>
    <w:rsid w:val="007C6589"/>
    <w:rsid w:val="00812815"/>
    <w:rsid w:val="008515F7"/>
    <w:rsid w:val="00980D00"/>
    <w:rsid w:val="00B5236D"/>
    <w:rsid w:val="00BB5E4C"/>
    <w:rsid w:val="00C62E8E"/>
    <w:rsid w:val="00C641C0"/>
    <w:rsid w:val="00C71A0B"/>
    <w:rsid w:val="00D24BAE"/>
    <w:rsid w:val="00D5620C"/>
    <w:rsid w:val="00DF3936"/>
    <w:rsid w:val="00DF3E2A"/>
    <w:rsid w:val="00EA1DC1"/>
    <w:rsid w:val="00F82529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9279DF6-65C4-4577-8BAC-5A57FC0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4A"/>
  </w:style>
  <w:style w:type="paragraph" w:styleId="Footer">
    <w:name w:val="footer"/>
    <w:basedOn w:val="Normal"/>
    <w:link w:val="FooterChar"/>
    <w:uiPriority w:val="99"/>
    <w:unhideWhenUsed/>
    <w:rsid w:val="006C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4A"/>
  </w:style>
  <w:style w:type="character" w:styleId="PlaceholderText">
    <w:name w:val="Placeholder Text"/>
    <w:basedOn w:val="DefaultParagraphFont"/>
    <w:uiPriority w:val="99"/>
    <w:semiHidden/>
    <w:rsid w:val="00DF3E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000000"/>
                <w:bottom w:val="none" w:sz="0" w:space="0" w:color="auto"/>
                <w:right w:val="single" w:sz="6" w:space="14" w:color="000000"/>
              </w:divBdr>
              <w:divsChild>
                <w:div w:id="1385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000000"/>
                <w:bottom w:val="none" w:sz="0" w:space="0" w:color="auto"/>
                <w:right w:val="single" w:sz="6" w:space="14" w:color="000000"/>
              </w:divBdr>
              <w:divsChild>
                <w:div w:id="11393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000000"/>
                <w:bottom w:val="none" w:sz="0" w:space="0" w:color="auto"/>
                <w:right w:val="single" w:sz="6" w:space="14" w:color="000000"/>
              </w:divBdr>
              <w:divsChild>
                <w:div w:id="1438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scme3282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BC94-D0FF-4907-A2F4-84D53381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VIRGO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McMorrow</dc:creator>
  <cp:keywords/>
  <dc:description/>
  <cp:lastModifiedBy>Leslie</cp:lastModifiedBy>
  <cp:revision>7</cp:revision>
  <cp:lastPrinted>2014-05-13T12:48:00Z</cp:lastPrinted>
  <dcterms:created xsi:type="dcterms:W3CDTF">2014-08-19T23:20:00Z</dcterms:created>
  <dcterms:modified xsi:type="dcterms:W3CDTF">2014-08-19T23:53:00Z</dcterms:modified>
</cp:coreProperties>
</file>