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4A" w:rsidRDefault="00BE147B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41.8pt;margin-top:-36.05pt;width:348pt;height:27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" fillcolor="white [3201]" stroked="f" strokeweight=".5pt">
            <v:textbox>
              <w:txbxContent>
                <w:p w:rsidR="0064761D" w:rsidRPr="00D24BAE" w:rsidRDefault="0064761D" w:rsidP="00355D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 xml:space="preserve">Roadrunner Room </w:t>
                  </w:r>
                  <w:proofErr w:type="gramStart"/>
                  <w:r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MOC</w:t>
                  </w:r>
                  <w:r w:rsidR="00355D82" w:rsidRPr="00D24BAE">
                    <w:rPr>
                      <w:b/>
                    </w:rPr>
                    <w:t xml:space="preserve"> </w:t>
                  </w:r>
                  <w:r w:rsidR="00D24BAE">
                    <w:rPr>
                      <w:b/>
                    </w:rPr>
                    <w:t xml:space="preserve"> -</w:t>
                  </w:r>
                  <w:proofErr w:type="gramEnd"/>
                  <w:r w:rsidR="00355D82" w:rsidRPr="00D24BAE">
                    <w:rPr>
                      <w:b/>
                    </w:rPr>
                    <w:t xml:space="preserve"> </w:t>
                  </w:r>
                  <w:r w:rsidR="00D24BAE">
                    <w:rPr>
                      <w:b/>
                    </w:rPr>
                    <w:t xml:space="preserve"> </w:t>
                  </w:r>
                  <w:r w:rsidR="00750606" w:rsidRPr="00D24BAE">
                    <w:rPr>
                      <w:rFonts w:asciiTheme="minorHAnsi" w:hAnsiTheme="minorHAnsi"/>
                      <w:b/>
                    </w:rPr>
                    <w:t xml:space="preserve">Thursday, </w:t>
                  </w:r>
                  <w:r w:rsidR="00D24BAE">
                    <w:rPr>
                      <w:rFonts w:asciiTheme="minorHAnsi" w:hAnsiTheme="minorHAnsi"/>
                      <w:b/>
                    </w:rPr>
                    <w:t>June</w:t>
                  </w:r>
                  <w:r w:rsidR="00175944" w:rsidRPr="00D24BAE">
                    <w:rPr>
                      <w:rFonts w:asciiTheme="minorHAnsi" w:hAnsiTheme="minorHAnsi"/>
                      <w:b/>
                    </w:rPr>
                    <w:t xml:space="preserve"> 1</w:t>
                  </w:r>
                  <w:r w:rsidR="006C794A" w:rsidRPr="00D24BAE">
                    <w:rPr>
                      <w:rFonts w:asciiTheme="minorHAnsi" w:hAnsiTheme="minorHAnsi"/>
                      <w:b/>
                    </w:rPr>
                    <w:t>9</w:t>
                  </w:r>
                  <w:r w:rsidR="00175944" w:rsidRPr="00D24BAE">
                    <w:rPr>
                      <w:rFonts w:asciiTheme="minorHAnsi" w:hAnsiTheme="minorHAnsi"/>
                      <w:b/>
                      <w:vertAlign w:val="superscript"/>
                    </w:rPr>
                    <w:t>th</w:t>
                  </w:r>
                  <w:r w:rsidR="00175944" w:rsidRPr="00D24BAE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355D82"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6</w:t>
                  </w:r>
                  <w:r w:rsidR="00D5620C"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 xml:space="preserve">:00 – </w:t>
                  </w:r>
                  <w:r w:rsidR="00355D82"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7</w:t>
                  </w:r>
                  <w:r w:rsidR="00D5620C"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:00</w:t>
                  </w:r>
                  <w:r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 xml:space="preserve"> pm</w:t>
                  </w:r>
                </w:p>
              </w:txbxContent>
            </v:textbox>
          </v:shape>
        </w:pict>
      </w:r>
      <w:r w:rsidR="00D24BAE" w:rsidRPr="00D24BAE">
        <w:rPr>
          <w:b/>
          <w:sz w:val="26"/>
          <w:szCs w:val="26"/>
        </w:rPr>
        <w:t>Call to Order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Roll Call of Officers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Reading of Minutes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Reading of Correspondence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Treasurer Reports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Chief Steward Report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Other Reports</w:t>
      </w:r>
    </w:p>
    <w:p w:rsidR="00931495" w:rsidRDefault="00931495" w:rsidP="00931495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sz w:val="26"/>
          <w:szCs w:val="26"/>
        </w:rPr>
      </w:pPr>
      <w:r w:rsidRPr="00931495">
        <w:rPr>
          <w:sz w:val="26"/>
          <w:szCs w:val="26"/>
        </w:rPr>
        <w:t xml:space="preserve">Website preview: </w:t>
      </w:r>
      <w:hyperlink r:id="rId8" w:history="1">
        <w:r w:rsidRPr="00931495">
          <w:rPr>
            <w:rStyle w:val="Hyperlink"/>
            <w:sz w:val="26"/>
            <w:szCs w:val="26"/>
          </w:rPr>
          <w:t>www.afscme3282.org</w:t>
        </w:r>
      </w:hyperlink>
      <w:r w:rsidRPr="00931495">
        <w:rPr>
          <w:sz w:val="26"/>
          <w:szCs w:val="26"/>
        </w:rPr>
        <w:t xml:space="preserve"> </w:t>
      </w:r>
    </w:p>
    <w:p w:rsidR="00931495" w:rsidRDefault="00931495" w:rsidP="00931495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Implementing customer service award from AFSCME 3282</w:t>
      </w:r>
    </w:p>
    <w:p w:rsidR="00931495" w:rsidRPr="00931495" w:rsidRDefault="00931495" w:rsidP="00931495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Membership cards/PIN # for member benefits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Unfinished Business</w:t>
      </w:r>
    </w:p>
    <w:p w:rsidR="00931495" w:rsidRPr="00931495" w:rsidRDefault="00931495" w:rsidP="00931495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b/>
          <w:sz w:val="26"/>
          <w:szCs w:val="26"/>
        </w:rPr>
      </w:pPr>
      <w:r w:rsidRPr="00931495">
        <w:rPr>
          <w:sz w:val="26"/>
          <w:szCs w:val="26"/>
        </w:rPr>
        <w:t>Sandwich boards (for meeting notifications)</w:t>
      </w:r>
    </w:p>
    <w:p w:rsidR="00931495" w:rsidRPr="00931495" w:rsidRDefault="00931495" w:rsidP="00931495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b/>
          <w:sz w:val="26"/>
          <w:szCs w:val="26"/>
        </w:rPr>
      </w:pPr>
      <w:r>
        <w:rPr>
          <w:sz w:val="26"/>
          <w:szCs w:val="26"/>
        </w:rPr>
        <w:t>Lanyards</w:t>
      </w:r>
    </w:p>
    <w:p w:rsidR="00931495" w:rsidRPr="00931495" w:rsidRDefault="00931495" w:rsidP="00931495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b/>
          <w:sz w:val="26"/>
          <w:szCs w:val="26"/>
        </w:rPr>
      </w:pPr>
      <w:r>
        <w:rPr>
          <w:sz w:val="26"/>
          <w:szCs w:val="26"/>
        </w:rPr>
        <w:t>Union message boards (access &amp; updating)</w:t>
      </w:r>
    </w:p>
    <w:p w:rsidR="00931495" w:rsidRPr="00931495" w:rsidRDefault="00931495" w:rsidP="00931495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b/>
          <w:sz w:val="26"/>
          <w:szCs w:val="26"/>
        </w:rPr>
      </w:pPr>
      <w:r>
        <w:rPr>
          <w:sz w:val="26"/>
          <w:szCs w:val="26"/>
        </w:rPr>
        <w:t>Union shirts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:rsidR="00931495" w:rsidRDefault="00931495" w:rsidP="00931495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Membership drive</w:t>
      </w:r>
    </w:p>
    <w:p w:rsidR="00931495" w:rsidRDefault="00931495" w:rsidP="00931495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Union paperwork retention (acquiring old paperwork)</w:t>
      </w:r>
    </w:p>
    <w:p w:rsidR="00931495" w:rsidRDefault="00931495" w:rsidP="00931495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City Council elections</w:t>
      </w:r>
    </w:p>
    <w:p w:rsidR="00931495" w:rsidRDefault="00931495" w:rsidP="00931495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Job classifications</w:t>
      </w:r>
    </w:p>
    <w:p w:rsidR="00931495" w:rsidRDefault="00931495" w:rsidP="00931495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Creation of a budget committee</w:t>
      </w:r>
    </w:p>
    <w:p w:rsidR="00931495" w:rsidRPr="00931495" w:rsidRDefault="00931495" w:rsidP="00931495">
      <w:pPr>
        <w:pStyle w:val="ListParagraph"/>
        <w:numPr>
          <w:ilvl w:val="1"/>
          <w:numId w:val="13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Discussion for new budget categories (e.g., office, marketing, training/travel)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Good &amp; Welfare</w:t>
      </w:r>
    </w:p>
    <w:p w:rsidR="00931495" w:rsidRPr="00931495" w:rsidRDefault="00931495" w:rsidP="00931495">
      <w:pPr>
        <w:pStyle w:val="ListParagraph"/>
        <w:numPr>
          <w:ilvl w:val="0"/>
          <w:numId w:val="14"/>
        </w:numPr>
        <w:spacing w:after="0" w:line="240" w:lineRule="auto"/>
        <w:ind w:right="720"/>
        <w:rPr>
          <w:sz w:val="26"/>
          <w:szCs w:val="26"/>
        </w:rPr>
      </w:pPr>
      <w:r>
        <w:rPr>
          <w:sz w:val="26"/>
          <w:szCs w:val="26"/>
        </w:rPr>
        <w:t>Movie tickets raffle (must be present to win)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Around the Room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Motions</w:t>
      </w:r>
    </w:p>
    <w:p w:rsidR="00D24BAE" w:rsidRPr="00EA1DC1" w:rsidRDefault="00D24BAE" w:rsidP="00D24BAE">
      <w:pPr>
        <w:spacing w:after="0" w:line="240" w:lineRule="auto"/>
        <w:ind w:left="720" w:right="720"/>
        <w:rPr>
          <w:sz w:val="20"/>
          <w:szCs w:val="20"/>
        </w:rPr>
      </w:pPr>
    </w:p>
    <w:p w:rsidR="00D24BAE" w:rsidRDefault="00D24BAE" w:rsidP="00D24BAE">
      <w:pPr>
        <w:spacing w:after="120" w:line="240" w:lineRule="auto"/>
        <w:ind w:left="720" w:right="720"/>
      </w:pPr>
      <w:r>
        <w:t>Action: __________________________________________________________________________________________</w:t>
      </w:r>
    </w:p>
    <w:p w:rsidR="00D24BAE" w:rsidRDefault="00D24BAE" w:rsidP="00D24BAE">
      <w:pPr>
        <w:spacing w:after="120" w:line="240" w:lineRule="auto"/>
        <w:ind w:left="720" w:right="720"/>
      </w:pPr>
      <w:r>
        <w:t>Decision: ________________________________________________________________________________________</w:t>
      </w:r>
    </w:p>
    <w:p w:rsidR="00D24BAE" w:rsidRDefault="00D24BAE" w:rsidP="00D24BAE">
      <w:pPr>
        <w:spacing w:after="0" w:line="240" w:lineRule="auto"/>
        <w:ind w:left="720" w:right="720"/>
      </w:pPr>
      <w:r>
        <w:t>Passed:</w:t>
      </w:r>
      <w:r>
        <w:tab/>
      </w:r>
      <w:r>
        <w:tab/>
        <w:t>Yes</w:t>
      </w:r>
      <w:r>
        <w:tab/>
        <w:t>No</w:t>
      </w:r>
    </w:p>
    <w:p w:rsidR="00D24BAE" w:rsidRPr="00EA1DC1" w:rsidRDefault="00D24BAE" w:rsidP="00D24BAE">
      <w:pPr>
        <w:spacing w:after="0" w:line="240" w:lineRule="auto"/>
        <w:ind w:left="720" w:right="720"/>
      </w:pPr>
    </w:p>
    <w:p w:rsidR="00D24BAE" w:rsidRDefault="00D24BAE" w:rsidP="00D24BAE">
      <w:pPr>
        <w:spacing w:after="120" w:line="240" w:lineRule="auto"/>
        <w:ind w:left="720" w:right="720"/>
      </w:pPr>
      <w:r>
        <w:t>Action: __________________________________________________________________________________________</w:t>
      </w:r>
    </w:p>
    <w:p w:rsidR="00D24BAE" w:rsidRDefault="00D24BAE" w:rsidP="00D24BAE">
      <w:pPr>
        <w:spacing w:after="120" w:line="240" w:lineRule="auto"/>
        <w:ind w:left="720" w:right="720"/>
      </w:pPr>
      <w:r>
        <w:t>Decision: ________________________________________________________________________________________</w:t>
      </w:r>
    </w:p>
    <w:p w:rsidR="00D24BAE" w:rsidRDefault="00D24BAE" w:rsidP="00D24BAE">
      <w:pPr>
        <w:spacing w:after="0" w:line="240" w:lineRule="auto"/>
        <w:ind w:left="720" w:right="720"/>
      </w:pPr>
      <w:r>
        <w:t>Passed:</w:t>
      </w:r>
      <w:r>
        <w:tab/>
      </w:r>
      <w:r>
        <w:tab/>
        <w:t>Yes</w:t>
      </w:r>
      <w:r>
        <w:tab/>
        <w:t>No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120" w:line="240" w:lineRule="auto"/>
        <w:ind w:left="720" w:right="720"/>
      </w:pPr>
      <w:r>
        <w:t>Action: __________________________________________________________________________________________</w:t>
      </w:r>
    </w:p>
    <w:p w:rsidR="00D24BAE" w:rsidRDefault="00D24BAE" w:rsidP="00D24BAE">
      <w:pPr>
        <w:spacing w:after="120" w:line="240" w:lineRule="auto"/>
        <w:ind w:left="720" w:right="720"/>
      </w:pPr>
      <w:r>
        <w:t>Decision: ________________________________________________________________________________________</w:t>
      </w: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t>Passed:</w:t>
      </w:r>
      <w:r>
        <w:tab/>
      </w:r>
      <w:r>
        <w:tab/>
        <w:t>Yes</w:t>
      </w:r>
      <w:r>
        <w:tab/>
        <w:t>No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</w:p>
    <w:p w:rsidR="00D24BAE" w:rsidRDefault="00D24BAE" w:rsidP="00D24BAE">
      <w:pPr>
        <w:spacing w:after="120" w:line="240" w:lineRule="auto"/>
        <w:ind w:left="720" w:right="720"/>
      </w:pPr>
      <w:r>
        <w:t>Action: __________________________________________________________________________________________</w:t>
      </w:r>
    </w:p>
    <w:p w:rsidR="00D24BAE" w:rsidRDefault="00D24BAE" w:rsidP="00D24BAE">
      <w:pPr>
        <w:spacing w:after="120" w:line="240" w:lineRule="auto"/>
        <w:ind w:left="720" w:right="720"/>
      </w:pPr>
      <w:r>
        <w:t>Decision: ________________________________________________________________________________________</w:t>
      </w:r>
    </w:p>
    <w:p w:rsidR="00D24BAE" w:rsidRDefault="00D24BAE" w:rsidP="00D24BAE">
      <w:pPr>
        <w:spacing w:after="0" w:line="240" w:lineRule="auto"/>
        <w:ind w:left="720" w:right="720"/>
      </w:pPr>
      <w:r>
        <w:t>Passed:</w:t>
      </w:r>
      <w:r>
        <w:tab/>
      </w:r>
      <w:r>
        <w:tab/>
        <w:t>Yes</w:t>
      </w:r>
      <w:r>
        <w:tab/>
        <w:t>No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  <w:r w:rsidRPr="00D24BAE">
        <w:rPr>
          <w:b/>
          <w:sz w:val="24"/>
          <w:szCs w:val="24"/>
        </w:rPr>
        <w:t>Notes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P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D24BAE" w:rsidRPr="00D24BAE" w:rsidSect="00D24BAE">
      <w:headerReference w:type="default" r:id="rId9"/>
      <w:footerReference w:type="default" r:id="rId10"/>
      <w:pgSz w:w="12240" w:h="15840"/>
      <w:pgMar w:top="0" w:right="0" w:bottom="0" w:left="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7B" w:rsidRDefault="00BE147B" w:rsidP="006C794A">
      <w:pPr>
        <w:spacing w:after="0" w:line="240" w:lineRule="auto"/>
      </w:pPr>
      <w:r>
        <w:separator/>
      </w:r>
    </w:p>
  </w:endnote>
  <w:endnote w:type="continuationSeparator" w:id="0">
    <w:p w:rsidR="00BE147B" w:rsidRDefault="00BE147B" w:rsidP="006C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AE" w:rsidRDefault="00D24BAE" w:rsidP="00D24BAE">
    <w:pPr>
      <w:pStyle w:val="Footer"/>
      <w:jc w:val="center"/>
    </w:pPr>
    <w:r>
      <w:t>AFSCME 3282 “We Make Peoria Happen”</w:t>
    </w:r>
  </w:p>
  <w:p w:rsidR="006C794A" w:rsidRPr="006C794A" w:rsidRDefault="006C794A" w:rsidP="006C79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7B" w:rsidRDefault="00BE147B" w:rsidP="006C794A">
      <w:pPr>
        <w:spacing w:after="0" w:line="240" w:lineRule="auto"/>
      </w:pPr>
      <w:r>
        <w:separator/>
      </w:r>
    </w:p>
  </w:footnote>
  <w:footnote w:type="continuationSeparator" w:id="0">
    <w:p w:rsidR="00BE147B" w:rsidRDefault="00BE147B" w:rsidP="006C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2A" w:rsidRDefault="00DF3E2A">
    <w:pPr>
      <w:pStyle w:val="Header"/>
    </w:pPr>
    <w:r>
      <w:rPr>
        <w:noProof/>
      </w:rPr>
      <w:drawing>
        <wp:inline distT="0" distB="0" distL="0" distR="0" wp14:anchorId="7F17BCC4" wp14:editId="4CB19D05">
          <wp:extent cx="7772400" cy="66058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7679"/>
                  <a:stretch/>
                </pic:blipFill>
                <pic:spPr bwMode="auto">
                  <a:xfrm>
                    <a:off x="0" y="0"/>
                    <a:ext cx="7772400" cy="6605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F3E2A" w:rsidRDefault="00BE147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0.6pt;margin-top:5pt;width:344.4pt;height:67.2pt;z-index:251658240" stroked="f">
          <v:textbox style="mso-next-textbox:#_x0000_s2051">
            <w:txbxContent>
              <w:p w:rsidR="00DF3E2A" w:rsidRPr="00DF3E2A" w:rsidRDefault="00DF3E2A" w:rsidP="00DF3E2A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sz w:val="48"/>
                    <w:szCs w:val="48"/>
                  </w:rPr>
                </w:pPr>
                <w:r w:rsidRPr="00DF3E2A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sz w:val="48"/>
                    <w:szCs w:val="48"/>
                  </w:rPr>
                  <w:t>Monthly Member Meeting</w:t>
                </w:r>
              </w:p>
              <w:p w:rsidR="00DF3E2A" w:rsidRPr="00DF3E2A" w:rsidRDefault="00DF3E2A" w:rsidP="00DF3E2A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DF3E2A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sz w:val="48"/>
                    <w:szCs w:val="48"/>
                  </w:rPr>
                  <w:t>Agenda</w:t>
                </w:r>
              </w:p>
              <w:p w:rsidR="00DF3E2A" w:rsidRDefault="00DF3E2A" w:rsidP="00DF3E2A">
                <w:pPr>
                  <w:jc w:val="center"/>
                </w:pPr>
              </w:p>
            </w:txbxContent>
          </v:textbox>
        </v:shape>
      </w:pict>
    </w:r>
    <w:r w:rsidR="00DF3E2A">
      <w:rPr>
        <w:noProof/>
      </w:rPr>
      <w:drawing>
        <wp:inline distT="0" distB="0" distL="0" distR="0" wp14:anchorId="3B1B59C6" wp14:editId="234FD6BA">
          <wp:extent cx="2743200" cy="13049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3E2A">
      <w:t xml:space="preserve"> </w:t>
    </w:r>
  </w:p>
  <w:p w:rsidR="006C794A" w:rsidRDefault="006C7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4C23"/>
    <w:multiLevelType w:val="hybridMultilevel"/>
    <w:tmpl w:val="984C1E14"/>
    <w:lvl w:ilvl="0" w:tplc="5DFA9C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F377A"/>
    <w:multiLevelType w:val="hybridMultilevel"/>
    <w:tmpl w:val="F3B6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124BD"/>
    <w:multiLevelType w:val="hybridMultilevel"/>
    <w:tmpl w:val="82DA7AA2"/>
    <w:lvl w:ilvl="0" w:tplc="704A6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6B1C"/>
    <w:multiLevelType w:val="hybridMultilevel"/>
    <w:tmpl w:val="DDBE5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217C55"/>
    <w:multiLevelType w:val="hybridMultilevel"/>
    <w:tmpl w:val="65B41C26"/>
    <w:lvl w:ilvl="0" w:tplc="557E17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D48BC"/>
    <w:multiLevelType w:val="hybridMultilevel"/>
    <w:tmpl w:val="68A03CE8"/>
    <w:lvl w:ilvl="0" w:tplc="F27623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113D8"/>
    <w:multiLevelType w:val="hybridMultilevel"/>
    <w:tmpl w:val="FD54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5240BF"/>
    <w:multiLevelType w:val="hybridMultilevel"/>
    <w:tmpl w:val="F1140C9A"/>
    <w:lvl w:ilvl="0" w:tplc="86E454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D6647F"/>
    <w:multiLevelType w:val="hybridMultilevel"/>
    <w:tmpl w:val="02E68884"/>
    <w:lvl w:ilvl="0" w:tplc="361C5E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767EF4"/>
    <w:multiLevelType w:val="hybridMultilevel"/>
    <w:tmpl w:val="979A9562"/>
    <w:lvl w:ilvl="0" w:tplc="C7022B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483114"/>
    <w:multiLevelType w:val="hybridMultilevel"/>
    <w:tmpl w:val="1FAA1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47481F"/>
    <w:multiLevelType w:val="hybridMultilevel"/>
    <w:tmpl w:val="AD8C4184"/>
    <w:lvl w:ilvl="0" w:tplc="B450D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4F73AD"/>
    <w:multiLevelType w:val="hybridMultilevel"/>
    <w:tmpl w:val="C49E7DDC"/>
    <w:lvl w:ilvl="0" w:tplc="B7C47A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A2073F"/>
    <w:multiLevelType w:val="hybridMultilevel"/>
    <w:tmpl w:val="87E8525C"/>
    <w:lvl w:ilvl="0" w:tplc="A510C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61D"/>
    <w:rsid w:val="000B0B09"/>
    <w:rsid w:val="00117F5B"/>
    <w:rsid w:val="00175944"/>
    <w:rsid w:val="00355D82"/>
    <w:rsid w:val="00380621"/>
    <w:rsid w:val="005603F3"/>
    <w:rsid w:val="005F6C4A"/>
    <w:rsid w:val="0064761D"/>
    <w:rsid w:val="00674ACE"/>
    <w:rsid w:val="006C794A"/>
    <w:rsid w:val="00750606"/>
    <w:rsid w:val="008515F7"/>
    <w:rsid w:val="00931495"/>
    <w:rsid w:val="00B5236D"/>
    <w:rsid w:val="00BB5E4C"/>
    <w:rsid w:val="00BE147B"/>
    <w:rsid w:val="00C641C0"/>
    <w:rsid w:val="00D24BAE"/>
    <w:rsid w:val="00D5620C"/>
    <w:rsid w:val="00DF3E2A"/>
    <w:rsid w:val="00EA1DC1"/>
    <w:rsid w:val="00F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9279DF6-65C4-4577-8BAC-5A57FC0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4A"/>
  </w:style>
  <w:style w:type="paragraph" w:styleId="Footer">
    <w:name w:val="footer"/>
    <w:basedOn w:val="Normal"/>
    <w:link w:val="FooterChar"/>
    <w:uiPriority w:val="99"/>
    <w:unhideWhenUsed/>
    <w:rsid w:val="006C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4A"/>
  </w:style>
  <w:style w:type="character" w:styleId="PlaceholderText">
    <w:name w:val="Placeholder Text"/>
    <w:basedOn w:val="DefaultParagraphFont"/>
    <w:uiPriority w:val="99"/>
    <w:semiHidden/>
    <w:rsid w:val="00DF3E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1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000000"/>
                <w:bottom w:val="none" w:sz="0" w:space="0" w:color="auto"/>
                <w:right w:val="single" w:sz="6" w:space="14" w:color="000000"/>
              </w:divBdr>
              <w:divsChild>
                <w:div w:id="1385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000000"/>
                <w:bottom w:val="none" w:sz="0" w:space="0" w:color="auto"/>
                <w:right w:val="single" w:sz="6" w:space="14" w:color="000000"/>
              </w:divBdr>
              <w:divsChild>
                <w:div w:id="11393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000000"/>
                <w:bottom w:val="none" w:sz="0" w:space="0" w:color="auto"/>
                <w:right w:val="single" w:sz="6" w:space="14" w:color="000000"/>
              </w:divBdr>
              <w:divsChild>
                <w:div w:id="1438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scme328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EE4E-83C5-4517-93EF-35E709B0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VIRGO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McMorrow</dc:creator>
  <cp:keywords/>
  <dc:description/>
  <cp:lastModifiedBy>Leslie</cp:lastModifiedBy>
  <cp:revision>4</cp:revision>
  <cp:lastPrinted>2014-05-13T12:48:00Z</cp:lastPrinted>
  <dcterms:created xsi:type="dcterms:W3CDTF">2014-05-22T14:31:00Z</dcterms:created>
  <dcterms:modified xsi:type="dcterms:W3CDTF">2014-06-17T18:14:00Z</dcterms:modified>
</cp:coreProperties>
</file>